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000000"/>
        </w:rPr>
      </w:pPr>
      <w:bookmarkStart w:colFirst="0" w:colLast="0" w:name="_heading=h.gjdgxs" w:id="0"/>
      <w:bookmarkEnd w:id="0"/>
      <w:r w:rsidDel="00000000" w:rsidR="00000000" w:rsidRPr="00000000">
        <w:rPr>
          <w:b w:val="1"/>
          <w:color w:val="000000"/>
          <w:rtl w:val="0"/>
        </w:rPr>
        <w:t xml:space="preserve">Skolebestyrelsesmøde den 20.03 2024 fra kl 17.30-20.00</w:t>
      </w:r>
    </w:p>
    <w:p w:rsidR="00000000" w:rsidDel="00000000" w:rsidP="00000000" w:rsidRDefault="00000000" w:rsidRPr="00000000" w14:paraId="00000002">
      <w:pPr>
        <w:rPr/>
      </w:pPr>
      <w:r w:rsidDel="00000000" w:rsidR="00000000" w:rsidRPr="00000000">
        <w:rPr>
          <w:rtl w:val="0"/>
        </w:rPr>
        <w:t xml:space="preserve">Mødet afholdes i Blistrup</w:t>
      </w:r>
    </w:p>
    <w:p w:rsidR="00000000" w:rsidDel="00000000" w:rsidP="00000000" w:rsidRDefault="00000000" w:rsidRPr="00000000" w14:paraId="00000003">
      <w:pPr>
        <w:rPr/>
      </w:pPr>
      <w:r w:rsidDel="00000000" w:rsidR="00000000" w:rsidRPr="00000000">
        <w:rPr>
          <w:rtl w:val="0"/>
        </w:rPr>
        <w:t xml:space="preserve">Der vil være sandwich til mødet</w:t>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240" w:lineRule="auto"/>
              <w:rPr/>
            </w:pPr>
            <w:r w:rsidDel="00000000" w:rsidR="00000000" w:rsidRPr="00000000">
              <w:rPr>
                <w:rtl w:val="0"/>
              </w:rPr>
              <w:t xml:space="preserve">Arbejdsgrupper:  ( de sidste må meget gerne melde ind hvilke grupper de ønsker at sidde i)</w:t>
            </w:r>
          </w:p>
          <w:p w:rsidR="00000000" w:rsidDel="00000000" w:rsidP="00000000" w:rsidRDefault="00000000" w:rsidRPr="00000000" w14:paraId="00000005">
            <w:pPr>
              <w:numPr>
                <w:ilvl w:val="0"/>
                <w:numId w:val="6"/>
              </w:numPr>
              <w:spacing w:after="0" w:line="240" w:lineRule="auto"/>
              <w:ind w:left="720" w:hanging="360"/>
              <w:rPr/>
            </w:pPr>
            <w:r w:rsidDel="00000000" w:rsidR="00000000" w:rsidRPr="00000000">
              <w:rPr>
                <w:rtl w:val="0"/>
              </w:rPr>
              <w:t xml:space="preserve">Sikre vedligeholdelse og revidering af principperne (</w:t>
            </w:r>
            <w:r w:rsidDel="00000000" w:rsidR="00000000" w:rsidRPr="00000000">
              <w:rPr>
                <w:color w:val="0000ff"/>
                <w:rtl w:val="0"/>
              </w:rPr>
              <w:t xml:space="preserve">Sofie, Lasse, Bolette)</w:t>
            </w:r>
            <w:r w:rsidDel="00000000" w:rsidR="00000000" w:rsidRPr="00000000">
              <w:rPr>
                <w:rtl w:val="0"/>
              </w:rPr>
            </w:r>
          </w:p>
          <w:p w:rsidR="00000000" w:rsidDel="00000000" w:rsidP="00000000" w:rsidRDefault="00000000" w:rsidRPr="00000000" w14:paraId="00000006">
            <w:pPr>
              <w:numPr>
                <w:ilvl w:val="0"/>
                <w:numId w:val="6"/>
              </w:numPr>
              <w:spacing w:after="0" w:line="240" w:lineRule="auto"/>
              <w:ind w:left="720" w:hanging="360"/>
              <w:rPr/>
            </w:pPr>
            <w:r w:rsidDel="00000000" w:rsidR="00000000" w:rsidRPr="00000000">
              <w:rPr>
                <w:rtl w:val="0"/>
              </w:rPr>
              <w:t xml:space="preserve">Udarbejde høringssvar og sikre inddragelse fra hele bestyrelsen (</w:t>
            </w:r>
            <w:r w:rsidDel="00000000" w:rsidR="00000000" w:rsidRPr="00000000">
              <w:rPr>
                <w:color w:val="0000ff"/>
                <w:rtl w:val="0"/>
              </w:rPr>
              <w:t xml:space="preserve">Jesper, Bjørn, Peter)</w:t>
            </w:r>
            <w:r w:rsidDel="00000000" w:rsidR="00000000" w:rsidRPr="00000000">
              <w:rPr>
                <w:rtl w:val="0"/>
              </w:rPr>
            </w:r>
          </w:p>
          <w:p w:rsidR="00000000" w:rsidDel="00000000" w:rsidP="00000000" w:rsidRDefault="00000000" w:rsidRPr="00000000" w14:paraId="00000007">
            <w:pPr>
              <w:numPr>
                <w:ilvl w:val="0"/>
                <w:numId w:val="6"/>
              </w:numPr>
              <w:spacing w:after="0" w:line="240" w:lineRule="auto"/>
              <w:ind w:left="720" w:hanging="360"/>
              <w:rPr/>
            </w:pPr>
            <w:r w:rsidDel="00000000" w:rsidR="00000000" w:rsidRPr="00000000">
              <w:rPr>
                <w:rtl w:val="0"/>
              </w:rPr>
              <w:t xml:space="preserve">Indgå i arbejdet omkring læringsudbyttet ( fra punkt om tilsyn samt punktet om principper for samme) (</w:t>
            </w:r>
            <w:r w:rsidDel="00000000" w:rsidR="00000000" w:rsidRPr="00000000">
              <w:rPr>
                <w:color w:val="0000ff"/>
                <w:rtl w:val="0"/>
              </w:rPr>
              <w:t xml:space="preserve">Sofie, Martin)</w:t>
            </w:r>
            <w:r w:rsidDel="00000000" w:rsidR="00000000" w:rsidRPr="00000000">
              <w:rPr>
                <w:rtl w:val="0"/>
              </w:rPr>
            </w:r>
          </w:p>
          <w:p w:rsidR="00000000" w:rsidDel="00000000" w:rsidP="00000000" w:rsidRDefault="00000000" w:rsidRPr="00000000" w14:paraId="00000008">
            <w:pPr>
              <w:numPr>
                <w:ilvl w:val="0"/>
                <w:numId w:val="6"/>
              </w:numPr>
              <w:spacing w:after="0" w:line="240" w:lineRule="auto"/>
              <w:ind w:left="720" w:hanging="360"/>
              <w:rPr/>
            </w:pPr>
            <w:r w:rsidDel="00000000" w:rsidR="00000000" w:rsidRPr="00000000">
              <w:rPr>
                <w:rtl w:val="0"/>
              </w:rPr>
              <w:t xml:space="preserve">Deltage i arbejdet med skolens strategier og principper for arbejdet med trivsel (Martin, Bjørn)</w:t>
            </w:r>
          </w:p>
          <w:p w:rsidR="00000000" w:rsidDel="00000000" w:rsidP="00000000" w:rsidRDefault="00000000" w:rsidRPr="00000000" w14:paraId="00000009">
            <w:pPr>
              <w:numPr>
                <w:ilvl w:val="0"/>
                <w:numId w:val="6"/>
              </w:numPr>
              <w:spacing w:after="0" w:line="240" w:lineRule="auto"/>
              <w:ind w:left="720" w:hanging="360"/>
              <w:rPr/>
            </w:pPr>
            <w:r w:rsidDel="00000000" w:rsidR="00000000" w:rsidRPr="00000000">
              <w:rPr>
                <w:rtl w:val="0"/>
              </w:rPr>
              <w:t xml:space="preserve">Indgå i arbejdet med omkring skole-hjem samarbejdet, herunder trivselsforældrerollen  </w:t>
            </w:r>
            <w:r w:rsidDel="00000000" w:rsidR="00000000" w:rsidRPr="00000000">
              <w:rPr>
                <w:color w:val="2f5496"/>
                <w:rtl w:val="0"/>
              </w:rPr>
              <w:t xml:space="preserve">(Anna, Simon, Michael, Bolette)</w:t>
            </w:r>
            <w:r w:rsidDel="00000000" w:rsidR="00000000" w:rsidRPr="00000000">
              <w:rPr>
                <w:rtl w:val="0"/>
              </w:rPr>
            </w:r>
          </w:p>
          <w:p w:rsidR="00000000" w:rsidDel="00000000" w:rsidP="00000000" w:rsidRDefault="00000000" w:rsidRPr="00000000" w14:paraId="0000000A">
            <w:pPr>
              <w:numPr>
                <w:ilvl w:val="0"/>
                <w:numId w:val="6"/>
              </w:numPr>
              <w:spacing w:after="0" w:line="240" w:lineRule="auto"/>
              <w:ind w:left="720" w:hanging="360"/>
              <w:rPr/>
            </w:pPr>
            <w:r w:rsidDel="00000000" w:rsidR="00000000" w:rsidRPr="00000000">
              <w:rPr>
                <w:rtl w:val="0"/>
              </w:rPr>
              <w:t xml:space="preserve">Forældretilfredshed, som bla undersøges hvert andet år for alle forældre </w:t>
            </w:r>
            <w:r w:rsidDel="00000000" w:rsidR="00000000" w:rsidRPr="00000000">
              <w:rPr>
                <w:color w:val="2f5496"/>
                <w:rtl w:val="0"/>
              </w:rPr>
              <w:t xml:space="preserve">(Bjørn)</w:t>
            </w:r>
            <w:r w:rsidDel="00000000" w:rsidR="00000000" w:rsidRPr="00000000">
              <w:rPr>
                <w:rtl w:val="0"/>
              </w:rPr>
            </w:r>
          </w:p>
          <w:p w:rsidR="00000000" w:rsidDel="00000000" w:rsidP="00000000" w:rsidRDefault="00000000" w:rsidRPr="00000000" w14:paraId="0000000B">
            <w:pPr>
              <w:numPr>
                <w:ilvl w:val="0"/>
                <w:numId w:val="6"/>
              </w:numPr>
              <w:spacing w:after="0" w:line="240" w:lineRule="auto"/>
              <w:ind w:left="720" w:hanging="360"/>
              <w:rPr/>
            </w:pPr>
            <w:r w:rsidDel="00000000" w:rsidR="00000000" w:rsidRPr="00000000">
              <w:rPr>
                <w:rtl w:val="0"/>
              </w:rPr>
              <w:t xml:space="preserve">Økonomi (</w:t>
            </w:r>
            <w:r w:rsidDel="00000000" w:rsidR="00000000" w:rsidRPr="00000000">
              <w:rPr>
                <w:color w:val="2f5496"/>
                <w:rtl w:val="0"/>
              </w:rPr>
              <w:t xml:space="preserve">Jesper, Simon, Bjørn, Peter)</w:t>
            </w:r>
            <w:r w:rsidDel="00000000" w:rsidR="00000000" w:rsidRPr="00000000">
              <w:rPr>
                <w:rtl w:val="0"/>
              </w:rPr>
            </w:r>
          </w:p>
        </w:tc>
      </w:tr>
    </w:tbl>
    <w:p w:rsidR="00000000" w:rsidDel="00000000" w:rsidP="00000000" w:rsidRDefault="00000000" w:rsidRPr="00000000" w14:paraId="0000000C">
      <w:pPr>
        <w:spacing w:after="0" w:line="240" w:lineRule="auto"/>
        <w:ind w:left="0" w:firstLine="0"/>
        <w:rPr/>
      </w:pPr>
      <w:r w:rsidDel="00000000" w:rsidR="00000000" w:rsidRPr="00000000">
        <w:rPr>
          <w:rtl w:val="0"/>
        </w:rPr>
      </w:r>
    </w:p>
    <w:tbl>
      <w:tblPr>
        <w:tblStyle w:val="Table2"/>
        <w:tblW w:w="92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592"/>
        <w:tblGridChange w:id="0">
          <w:tblGrid>
            <w:gridCol w:w="1696"/>
            <w:gridCol w:w="7592"/>
          </w:tblGrid>
        </w:tblGridChange>
      </w:tblGrid>
      <w:tr>
        <w:trPr>
          <w:cantSplit w:val="0"/>
          <w:tblHeader w:val="0"/>
        </w:trPr>
        <w:tc>
          <w:tcPr>
            <w:shd w:fill="d9d9d9" w:val="clear"/>
          </w:tcPr>
          <w:p w:rsidR="00000000" w:rsidDel="00000000" w:rsidP="00000000" w:rsidRDefault="00000000" w:rsidRPr="00000000" w14:paraId="0000000D">
            <w:pPr>
              <w:rPr>
                <w:b w:val="1"/>
              </w:rPr>
            </w:pPr>
            <w:r w:rsidDel="00000000" w:rsidR="00000000" w:rsidRPr="00000000">
              <w:rPr>
                <w:b w:val="1"/>
                <w:rtl w:val="0"/>
              </w:rPr>
              <w:t xml:space="preserve">Deltagere</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F">
            <w:pPr>
              <w:rPr>
                <w:b w:val="1"/>
              </w:rPr>
            </w:pPr>
            <w:r w:rsidDel="00000000" w:rsidR="00000000" w:rsidRPr="00000000">
              <w:rPr>
                <w:b w:val="1"/>
                <w:rtl w:val="0"/>
              </w:rPr>
              <w:t xml:space="preserve">Referent</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1">
            <w:pPr>
              <w:rPr>
                <w:b w:val="1"/>
              </w:rPr>
            </w:pPr>
            <w:r w:rsidDel="00000000" w:rsidR="00000000" w:rsidRPr="00000000">
              <w:rPr>
                <w:b w:val="1"/>
                <w:rtl w:val="0"/>
              </w:rPr>
              <w:t xml:space="preserve">Fraværende</w:t>
            </w:r>
          </w:p>
        </w:tc>
        <w:tc>
          <w:tcPr/>
          <w:p w:rsidR="00000000" w:rsidDel="00000000" w:rsidP="00000000" w:rsidRDefault="00000000" w:rsidRPr="00000000" w14:paraId="00000012">
            <w:pPr>
              <w:rPr/>
            </w:pPr>
            <w:r w:rsidDel="00000000" w:rsidR="00000000" w:rsidRPr="00000000">
              <w:rPr>
                <w:rtl w:val="0"/>
              </w:rPr>
              <w:t xml:space="preserve">Bolette, Tove</w:t>
            </w:r>
          </w:p>
        </w:tc>
      </w:tr>
    </w:tbl>
    <w:p w:rsidR="00000000" w:rsidDel="00000000" w:rsidP="00000000" w:rsidRDefault="00000000" w:rsidRPr="00000000" w14:paraId="00000013">
      <w:pPr>
        <w:rPr/>
      </w:pPr>
      <w:r w:rsidDel="00000000" w:rsidR="00000000" w:rsidRPr="00000000">
        <w:rPr>
          <w:rtl w:val="0"/>
        </w:rPr>
      </w:r>
    </w:p>
    <w:tbl>
      <w:tblPr>
        <w:tblStyle w:val="Table3"/>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35"/>
        <w:gridCol w:w="7650"/>
        <w:tblGridChange w:id="0">
          <w:tblGrid>
            <w:gridCol w:w="1635"/>
            <w:gridCol w:w="7650"/>
          </w:tblGrid>
        </w:tblGridChange>
      </w:tblGrid>
      <w:tr>
        <w:trPr>
          <w:cantSplit w:val="0"/>
          <w:tblHeader w:val="0"/>
        </w:trPr>
        <w:tc>
          <w:tcPr>
            <w:shd w:fill="d9d9d9" w:val="clear"/>
          </w:tcPr>
          <w:p w:rsidR="00000000" w:rsidDel="00000000" w:rsidP="00000000" w:rsidRDefault="00000000" w:rsidRPr="00000000" w14:paraId="00000014">
            <w:pPr>
              <w:pStyle w:val="Heading2"/>
              <w:rPr/>
            </w:pPr>
            <w:r w:rsidDel="00000000" w:rsidR="00000000" w:rsidRPr="00000000">
              <w:rPr>
                <w:rtl w:val="0"/>
              </w:rPr>
              <w:t xml:space="preserve">Punkt </w:t>
            </w:r>
          </w:p>
        </w:tc>
        <w:tc>
          <w:tcPr>
            <w:shd w:fill="d9d9d9" w:val="clear"/>
          </w:tcPr>
          <w:p w:rsidR="00000000" w:rsidDel="00000000" w:rsidP="00000000" w:rsidRDefault="00000000" w:rsidRPr="00000000" w14:paraId="00000015">
            <w:pPr>
              <w:pStyle w:val="Heading2"/>
              <w:rPr/>
            </w:pPr>
            <w:r w:rsidDel="00000000" w:rsidR="00000000" w:rsidRPr="00000000">
              <w:rPr>
                <w:rtl w:val="0"/>
              </w:rPr>
              <w:t xml:space="preserve">Dagsorden og referat</w:t>
            </w:r>
          </w:p>
        </w:tc>
      </w:tr>
      <w:tr>
        <w:trPr>
          <w:cantSplit w:val="0"/>
          <w:tblHeader w:val="0"/>
        </w:trPr>
        <w:tc>
          <w:tcPr/>
          <w:p w:rsidR="00000000" w:rsidDel="00000000" w:rsidP="00000000" w:rsidRDefault="00000000" w:rsidRPr="00000000" w14:paraId="00000016">
            <w:pPr>
              <w:rPr>
                <w:b w:val="1"/>
              </w:rPr>
            </w:pPr>
            <w:r w:rsidDel="00000000" w:rsidR="00000000" w:rsidRPr="00000000">
              <w:rPr>
                <w:b w:val="1"/>
                <w:rtl w:val="0"/>
              </w:rPr>
              <w:t xml:space="preserve">1</w:t>
            </w:r>
          </w:p>
          <w:p w:rsidR="00000000" w:rsidDel="00000000" w:rsidP="00000000" w:rsidRDefault="00000000" w:rsidRPr="00000000" w14:paraId="00000017">
            <w:pPr>
              <w:rPr>
                <w:b w:val="1"/>
              </w:rPr>
            </w:pPr>
            <w:r w:rsidDel="00000000" w:rsidR="00000000" w:rsidRPr="00000000">
              <w:rPr>
                <w:b w:val="1"/>
                <w:rtl w:val="0"/>
              </w:rPr>
              <w:t xml:space="preserve">17.30-18.00</w:t>
            </w:r>
          </w:p>
        </w:tc>
        <w:tc>
          <w:tcPr/>
          <w:p w:rsidR="00000000" w:rsidDel="00000000" w:rsidP="00000000" w:rsidRDefault="00000000" w:rsidRPr="00000000" w14:paraId="00000018">
            <w:pPr>
              <w:spacing w:line="276" w:lineRule="auto"/>
              <w:rPr>
                <w:b w:val="1"/>
              </w:rPr>
            </w:pPr>
            <w:r w:rsidDel="00000000" w:rsidR="00000000" w:rsidRPr="00000000">
              <w:rPr>
                <w:rFonts w:ascii="Arial" w:cs="Arial" w:eastAsia="Arial" w:hAnsi="Arial"/>
                <w:b w:val="1"/>
                <w:rtl w:val="0"/>
              </w:rPr>
              <w:t xml:space="preserve">I</w:t>
            </w:r>
            <w:r w:rsidDel="00000000" w:rsidR="00000000" w:rsidRPr="00000000">
              <w:rPr>
                <w:b w:val="1"/>
                <w:rtl w:val="0"/>
              </w:rPr>
              <w:t xml:space="preserve">nformation om Blistrup</w:t>
            </w:r>
          </w:p>
          <w:p w:rsidR="00000000" w:rsidDel="00000000" w:rsidP="00000000" w:rsidRDefault="00000000" w:rsidRPr="00000000" w14:paraId="00000019">
            <w:pPr>
              <w:spacing w:line="276" w:lineRule="auto"/>
              <w:rPr/>
            </w:pPr>
            <w:r w:rsidDel="00000000" w:rsidR="00000000" w:rsidRPr="00000000">
              <w:rPr>
                <w:rtl w:val="0"/>
              </w:rPr>
              <w:t xml:space="preserve">Birgitte Skovgaard Larsen, afd.leder for Blistrup, orienterer om kommende MINI-FO start, herunder orientering om antal skolestartere, samt generelt om Blistrup afdeling.</w:t>
            </w:r>
          </w:p>
          <w:p w:rsidR="00000000" w:rsidDel="00000000" w:rsidP="00000000" w:rsidRDefault="00000000" w:rsidRPr="00000000" w14:paraId="0000001A">
            <w:pPr>
              <w:rPr/>
            </w:pPr>
            <w:r w:rsidDel="00000000" w:rsidR="00000000" w:rsidRPr="00000000">
              <w:rPr>
                <w:rtl w:val="0"/>
              </w:rPr>
            </w:r>
          </w:p>
        </w:tc>
      </w:tr>
      <w:tr>
        <w:trPr>
          <w:cantSplit w:val="0"/>
          <w:tblHeader w:val="0"/>
        </w:trPr>
        <w:tc>
          <w:tcPr/>
          <w:p w:rsidR="00000000" w:rsidDel="00000000" w:rsidP="00000000" w:rsidRDefault="00000000" w:rsidRPr="00000000" w14:paraId="0000001B">
            <w:pPr>
              <w:rPr>
                <w:b w:val="1"/>
              </w:rPr>
            </w:pPr>
            <w:r w:rsidDel="00000000" w:rsidR="00000000" w:rsidRPr="00000000">
              <w:rPr>
                <w:b w:val="1"/>
                <w:rtl w:val="0"/>
              </w:rPr>
              <w:t xml:space="preserve">Ref.</w:t>
            </w:r>
          </w:p>
        </w:tc>
        <w:tc>
          <w:tcPr/>
          <w:p w:rsidR="00000000" w:rsidDel="00000000" w:rsidP="00000000" w:rsidRDefault="00000000" w:rsidRPr="00000000" w14:paraId="0000001C">
            <w:pPr>
              <w:rPr>
                <w:color w:val="000000"/>
              </w:rPr>
            </w:pPr>
            <w:r w:rsidDel="00000000" w:rsidR="00000000" w:rsidRPr="00000000">
              <w:rPr>
                <w:color w:val="000000"/>
                <w:rtl w:val="0"/>
              </w:rPr>
              <w:t xml:space="preserve">Birgitte kommer på næst kommende møde og fortæller om MINI-FO. </w:t>
            </w:r>
          </w:p>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b w:val="1"/>
              </w:rPr>
            </w:pPr>
            <w:r w:rsidDel="00000000" w:rsidR="00000000" w:rsidRPr="00000000">
              <w:rPr>
                <w:b w:val="1"/>
                <w:rtl w:val="0"/>
              </w:rPr>
              <w:t xml:space="preserve">2</w:t>
            </w:r>
          </w:p>
          <w:p w:rsidR="00000000" w:rsidDel="00000000" w:rsidP="00000000" w:rsidRDefault="00000000" w:rsidRPr="00000000" w14:paraId="0000001F">
            <w:pPr>
              <w:rPr>
                <w:b w:val="1"/>
              </w:rPr>
            </w:pPr>
            <w:r w:rsidDel="00000000" w:rsidR="00000000" w:rsidRPr="00000000">
              <w:rPr>
                <w:b w:val="1"/>
                <w:rtl w:val="0"/>
              </w:rPr>
              <w:t xml:space="preserve">18.00-18.30</w:t>
            </w:r>
          </w:p>
        </w:tc>
        <w:tc>
          <w:tcPr/>
          <w:p w:rsidR="00000000" w:rsidDel="00000000" w:rsidP="00000000" w:rsidRDefault="00000000" w:rsidRPr="00000000" w14:paraId="00000020">
            <w:pPr>
              <w:ind w:left="0" w:firstLine="0"/>
              <w:rPr>
                <w:color w:val="242424"/>
              </w:rPr>
            </w:pPr>
            <w:r w:rsidDel="00000000" w:rsidR="00000000" w:rsidRPr="00000000">
              <w:rPr>
                <w:rFonts w:ascii="Arial" w:cs="Arial" w:eastAsia="Arial" w:hAnsi="Arial"/>
                <w:color w:val="242424"/>
                <w:rtl w:val="0"/>
              </w:rPr>
              <w:t xml:space="preserve">Mobilpolitik</w:t>
            </w:r>
            <w:r w:rsidDel="00000000" w:rsidR="00000000" w:rsidRPr="00000000">
              <w:rPr>
                <w:rtl w:val="0"/>
              </w:rPr>
            </w:r>
          </w:p>
          <w:p w:rsidR="00000000" w:rsidDel="00000000" w:rsidP="00000000" w:rsidRDefault="00000000" w:rsidRPr="00000000" w14:paraId="00000021">
            <w:pPr>
              <w:ind w:left="0" w:firstLine="0"/>
              <w:rPr>
                <w:color w:val="242424"/>
              </w:rPr>
            </w:pPr>
            <w:r w:rsidDel="00000000" w:rsidR="00000000" w:rsidRPr="00000000">
              <w:rPr>
                <w:color w:val="242424"/>
                <w:rtl w:val="0"/>
              </w:rPr>
              <w:t xml:space="preserve">Skolens arbejdsgruppe ved digital dannelse og teknologiforståelse anbefaler at skolen med afsæt i de seneste anbefalinger fra STUK, ikke tillader Smartwatch og mobiler i skolen, gældende fra 0.-9. kl.</w:t>
            </w:r>
          </w:p>
          <w:p w:rsidR="00000000" w:rsidDel="00000000" w:rsidP="00000000" w:rsidRDefault="00000000" w:rsidRPr="00000000" w14:paraId="00000022">
            <w:pPr>
              <w:ind w:left="0" w:firstLine="0"/>
              <w:rPr>
                <w:color w:val="242424"/>
              </w:rPr>
            </w:pPr>
            <w:r w:rsidDel="00000000" w:rsidR="00000000" w:rsidRPr="00000000">
              <w:rPr>
                <w:color w:val="242424"/>
                <w:rtl w:val="0"/>
              </w:rPr>
              <w:t xml:space="preserve">Uddrag af tekst til medarbejderne:</w:t>
            </w:r>
          </w:p>
          <w:p w:rsidR="00000000" w:rsidDel="00000000" w:rsidP="00000000" w:rsidRDefault="00000000" w:rsidRPr="00000000" w14:paraId="00000023">
            <w:pPr>
              <w:shd w:fill="ffffff" w:val="clear"/>
              <w:spacing w:line="276" w:lineRule="auto"/>
              <w:rPr>
                <w:b w:val="1"/>
                <w:i w:val="1"/>
              </w:rPr>
            </w:pPr>
            <w:r w:rsidDel="00000000" w:rsidR="00000000" w:rsidRPr="00000000">
              <w:rPr>
                <w:b w:val="1"/>
                <w:i w:val="1"/>
                <w:rtl w:val="0"/>
              </w:rPr>
              <w:t xml:space="preserve">Anbefalingerne:</w:t>
            </w:r>
          </w:p>
          <w:p w:rsidR="00000000" w:rsidDel="00000000" w:rsidP="00000000" w:rsidRDefault="00000000" w:rsidRPr="00000000" w14:paraId="00000024">
            <w:pPr>
              <w:shd w:fill="ffffff" w:val="clear"/>
              <w:spacing w:line="276" w:lineRule="auto"/>
              <w:rPr>
                <w:i w:val="1"/>
              </w:rPr>
            </w:pPr>
            <w:r w:rsidDel="00000000" w:rsidR="00000000" w:rsidRPr="00000000">
              <w:rPr>
                <w:i w:val="1"/>
                <w:rtl w:val="0"/>
              </w:rPr>
              <w:t xml:space="preserve">Når man læser de forskellige anbefalinger, må vi erkende, at vi som skole ikke har de fornødne værktøjer til at kunne passe på børnene i deres færden på de sociale medier.</w:t>
            </w:r>
          </w:p>
          <w:p w:rsidR="00000000" w:rsidDel="00000000" w:rsidP="00000000" w:rsidRDefault="00000000" w:rsidRPr="00000000" w14:paraId="00000025">
            <w:pPr>
              <w:shd w:fill="ffffff" w:val="clear"/>
              <w:spacing w:line="276" w:lineRule="auto"/>
              <w:rPr>
                <w:i w:val="1"/>
              </w:rPr>
            </w:pPr>
            <w:r w:rsidDel="00000000" w:rsidR="00000000" w:rsidRPr="00000000">
              <w:rPr>
                <w:i w:val="1"/>
                <w:rtl w:val="0"/>
              </w:rPr>
              <w:t xml:space="preserve">Forskere som har fulgt flere projekter med børn og unge og deres brug af de forskellige medier peger på, at både fællesskabet og læringen er ganske truet, og det ansvar kan vi som skole ikke bare fralægge os.</w:t>
            </w:r>
          </w:p>
          <w:p w:rsidR="00000000" w:rsidDel="00000000" w:rsidP="00000000" w:rsidRDefault="00000000" w:rsidRPr="00000000" w14:paraId="00000026">
            <w:pPr>
              <w:shd w:fill="ffffff" w:val="clea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7">
            <w:pPr>
              <w:shd w:fill="ffffff" w:val="clear"/>
              <w:spacing w:line="276" w:lineRule="auto"/>
              <w:rPr/>
            </w:pPr>
            <w:r w:rsidDel="00000000" w:rsidR="00000000" w:rsidRPr="00000000">
              <w:rPr>
                <w:rtl w:val="0"/>
              </w:rPr>
              <w:t xml:space="preserve">Alle teams på skole og i FO har fået til opgave at arbejde med retningslinjer for hvordan vi som skole kan arbejde videre, herunder inddragelse af de unge og forældrene.</w:t>
            </w:r>
          </w:p>
          <w:p w:rsidR="00000000" w:rsidDel="00000000" w:rsidP="00000000" w:rsidRDefault="00000000" w:rsidRPr="00000000" w14:paraId="00000028">
            <w:pPr>
              <w:shd w:fill="ffffff" w:val="clear"/>
              <w:spacing w:line="276" w:lineRule="auto"/>
              <w:rPr/>
            </w:pPr>
            <w:r w:rsidDel="00000000" w:rsidR="00000000" w:rsidRPr="00000000">
              <w:rPr>
                <w:rtl w:val="0"/>
              </w:rPr>
              <w:t xml:space="preserve">Skolen ønsker at SKB støtter op om tiltaget.</w:t>
            </w:r>
          </w:p>
          <w:p w:rsidR="00000000" w:rsidDel="00000000" w:rsidP="00000000" w:rsidRDefault="00000000" w:rsidRPr="00000000" w14:paraId="00000029">
            <w:pPr>
              <w:shd w:fill="ffffff" w:val="clear"/>
              <w:spacing w:before="0" w:lineRule="auto"/>
              <w:ind w:left="0"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A">
            <w:pPr>
              <w:rPr>
                <w:b w:val="1"/>
              </w:rPr>
            </w:pPr>
            <w:r w:rsidDel="00000000" w:rsidR="00000000" w:rsidRPr="00000000">
              <w:rPr>
                <w:b w:val="1"/>
                <w:rtl w:val="0"/>
              </w:rPr>
              <w:t xml:space="preserve">Ref.</w:t>
            </w:r>
          </w:p>
        </w:tc>
        <w:tc>
          <w:tcPr/>
          <w:p w:rsidR="00000000" w:rsidDel="00000000" w:rsidP="00000000" w:rsidRDefault="00000000" w:rsidRPr="00000000" w14:paraId="0000002B">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spacing w:line="276" w:lineRule="auto"/>
              <w:rPr>
                <w:color w:val="000000"/>
                <w:sz w:val="20"/>
                <w:szCs w:val="20"/>
              </w:rPr>
            </w:pPr>
            <w:r w:rsidDel="00000000" w:rsidR="00000000" w:rsidRPr="00000000">
              <w:rPr>
                <w:color w:val="000000"/>
                <w:sz w:val="20"/>
                <w:szCs w:val="20"/>
                <w:rtl w:val="0"/>
              </w:rPr>
              <w:t xml:space="preserve">Punktet er sat på, fordi der fra skolens side er et ønske om at have en holdning til mobiltelefoner og lign. på Gilbjergskolen. </w:t>
            </w:r>
          </w:p>
          <w:p w:rsidR="00000000" w:rsidDel="00000000" w:rsidP="00000000" w:rsidRDefault="00000000" w:rsidRPr="00000000" w14:paraId="0000002E">
            <w:pPr>
              <w:spacing w:line="276" w:lineRule="auto"/>
              <w:rPr>
                <w:color w:val="000000"/>
                <w:sz w:val="20"/>
                <w:szCs w:val="20"/>
              </w:rPr>
            </w:pPr>
            <w:r w:rsidDel="00000000" w:rsidR="00000000" w:rsidRPr="00000000">
              <w:rPr>
                <w:rtl w:val="0"/>
              </w:rPr>
            </w:r>
          </w:p>
          <w:p w:rsidR="00000000" w:rsidDel="00000000" w:rsidP="00000000" w:rsidRDefault="00000000" w:rsidRPr="00000000" w14:paraId="0000002F">
            <w:pPr>
              <w:spacing w:line="276" w:lineRule="auto"/>
              <w:rPr>
                <w:color w:val="000000"/>
                <w:sz w:val="20"/>
                <w:szCs w:val="20"/>
              </w:rPr>
            </w:pPr>
            <w:r w:rsidDel="00000000" w:rsidR="00000000" w:rsidRPr="00000000">
              <w:rPr>
                <w:color w:val="000000"/>
                <w:sz w:val="20"/>
                <w:szCs w:val="20"/>
                <w:rtl w:val="0"/>
              </w:rPr>
              <w:t xml:space="preserve">Der lægges op til, at Gilbjergskolen er helt mobilfri.</w:t>
            </w:r>
          </w:p>
          <w:p w:rsidR="00000000" w:rsidDel="00000000" w:rsidP="00000000" w:rsidRDefault="00000000" w:rsidRPr="00000000" w14:paraId="00000030">
            <w:pPr>
              <w:spacing w:line="276" w:lineRule="auto"/>
              <w:rPr>
                <w:color w:val="000000"/>
                <w:sz w:val="20"/>
                <w:szCs w:val="20"/>
              </w:rPr>
            </w:pPr>
            <w:r w:rsidDel="00000000" w:rsidR="00000000" w:rsidRPr="00000000">
              <w:rPr>
                <w:rtl w:val="0"/>
              </w:rPr>
            </w:r>
          </w:p>
          <w:p w:rsidR="00000000" w:rsidDel="00000000" w:rsidP="00000000" w:rsidRDefault="00000000" w:rsidRPr="00000000" w14:paraId="00000031">
            <w:pPr>
              <w:spacing w:line="276" w:lineRule="auto"/>
              <w:rPr>
                <w:color w:val="000000"/>
                <w:sz w:val="20"/>
                <w:szCs w:val="20"/>
              </w:rPr>
            </w:pPr>
            <w:r w:rsidDel="00000000" w:rsidR="00000000" w:rsidRPr="00000000">
              <w:rPr>
                <w:color w:val="000000"/>
                <w:sz w:val="20"/>
                <w:szCs w:val="20"/>
                <w:rtl w:val="0"/>
              </w:rPr>
              <w:t xml:space="preserve">Vores anbefaling er at mobiltelefonen bliver hjemme.</w:t>
            </w:r>
          </w:p>
          <w:p w:rsidR="00000000" w:rsidDel="00000000" w:rsidP="00000000" w:rsidRDefault="00000000" w:rsidRPr="00000000" w14:paraId="00000032">
            <w:pPr>
              <w:spacing w:line="276"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33">
            <w:pPr>
              <w:spacing w:line="276" w:lineRule="auto"/>
              <w:rPr>
                <w:color w:val="000000"/>
                <w:sz w:val="20"/>
                <w:szCs w:val="20"/>
              </w:rPr>
            </w:pPr>
            <w:r w:rsidDel="00000000" w:rsidR="00000000" w:rsidRPr="00000000">
              <w:rPr>
                <w:color w:val="000000"/>
                <w:sz w:val="20"/>
                <w:szCs w:val="20"/>
                <w:rtl w:val="0"/>
              </w:rPr>
              <w:t xml:space="preserve">Der er en fast regel, hvor mobilen ikke er en del af skoledagen. Skulle mobilen være fremme  i løbet af, kontaktes ledelsen, som derefter inddrager mobilen  og retter henvendelse til forældrene.</w:t>
            </w:r>
          </w:p>
          <w:p w:rsidR="00000000" w:rsidDel="00000000" w:rsidP="00000000" w:rsidRDefault="00000000" w:rsidRPr="00000000" w14:paraId="00000034">
            <w:pPr>
              <w:spacing w:line="276" w:lineRule="auto"/>
              <w:rPr>
                <w:color w:val="000000"/>
                <w:sz w:val="20"/>
                <w:szCs w:val="20"/>
              </w:rPr>
            </w:pPr>
            <w:r w:rsidDel="00000000" w:rsidR="00000000" w:rsidRPr="00000000">
              <w:rPr>
                <w:rtl w:val="0"/>
              </w:rPr>
            </w:r>
          </w:p>
          <w:p w:rsidR="00000000" w:rsidDel="00000000" w:rsidP="00000000" w:rsidRDefault="00000000" w:rsidRPr="00000000" w14:paraId="00000035">
            <w:pPr>
              <w:spacing w:line="276" w:lineRule="auto"/>
              <w:rPr>
                <w:color w:val="000000"/>
                <w:sz w:val="20"/>
                <w:szCs w:val="20"/>
              </w:rPr>
            </w:pPr>
            <w:r w:rsidDel="00000000" w:rsidR="00000000" w:rsidRPr="00000000">
              <w:rPr>
                <w:color w:val="000000"/>
                <w:sz w:val="20"/>
                <w:szCs w:val="20"/>
                <w:rtl w:val="0"/>
              </w:rPr>
              <w:t xml:space="preserve">Sådan et tiltag om en mobilpolitik skal komme sammen med et skriv omkring hvordan skolens kommunikations-, mulighed/form er. </w:t>
            </w:r>
          </w:p>
          <w:p w:rsidR="00000000" w:rsidDel="00000000" w:rsidP="00000000" w:rsidRDefault="00000000" w:rsidRPr="00000000" w14:paraId="00000036">
            <w:pPr>
              <w:spacing w:line="276" w:lineRule="auto"/>
              <w:rPr>
                <w:color w:val="000000"/>
                <w:sz w:val="20"/>
                <w:szCs w:val="20"/>
              </w:rPr>
            </w:pPr>
            <w:r w:rsidDel="00000000" w:rsidR="00000000" w:rsidRPr="00000000">
              <w:rPr>
                <w:rtl w:val="0"/>
              </w:rPr>
            </w:r>
          </w:p>
          <w:p w:rsidR="00000000" w:rsidDel="00000000" w:rsidP="00000000" w:rsidRDefault="00000000" w:rsidRPr="00000000" w14:paraId="00000037">
            <w:pPr>
              <w:spacing w:line="276" w:lineRule="auto"/>
              <w:rPr>
                <w:color w:val="000000"/>
                <w:sz w:val="20"/>
                <w:szCs w:val="20"/>
              </w:rPr>
            </w:pPr>
            <w:r w:rsidDel="00000000" w:rsidR="00000000" w:rsidRPr="00000000">
              <w:rPr>
                <w:color w:val="000000"/>
                <w:sz w:val="20"/>
                <w:szCs w:val="20"/>
                <w:rtl w:val="0"/>
              </w:rPr>
              <w:t xml:space="preserve">Det gælder også det pædagogiske personale i undervisningstiden. </w:t>
            </w:r>
          </w:p>
          <w:p w:rsidR="00000000" w:rsidDel="00000000" w:rsidP="00000000" w:rsidRDefault="00000000" w:rsidRPr="00000000" w14:paraId="00000038">
            <w:pPr>
              <w:shd w:fill="ffffff" w:val="clear"/>
              <w:spacing w:before="22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rPr>
                <w:b w:val="1"/>
              </w:rPr>
            </w:pPr>
            <w:r w:rsidDel="00000000" w:rsidR="00000000" w:rsidRPr="00000000">
              <w:rPr>
                <w:b w:val="1"/>
                <w:rtl w:val="0"/>
              </w:rPr>
              <w:t xml:space="preserve">3</w:t>
            </w:r>
          </w:p>
          <w:p w:rsidR="00000000" w:rsidDel="00000000" w:rsidP="00000000" w:rsidRDefault="00000000" w:rsidRPr="00000000" w14:paraId="0000003A">
            <w:pPr>
              <w:rPr>
                <w:b w:val="1"/>
              </w:rPr>
            </w:pPr>
            <w:r w:rsidDel="00000000" w:rsidR="00000000" w:rsidRPr="00000000">
              <w:rPr>
                <w:b w:val="1"/>
                <w:rtl w:val="0"/>
              </w:rPr>
              <w:t xml:space="preserve">18.30-19.00</w:t>
            </w:r>
          </w:p>
        </w:tc>
        <w:tc>
          <w:tcPr/>
          <w:p w:rsidR="00000000" w:rsidDel="00000000" w:rsidP="00000000" w:rsidRDefault="00000000" w:rsidRPr="00000000" w14:paraId="0000003B">
            <w:pPr>
              <w:spacing w:line="276" w:lineRule="auto"/>
              <w:rPr>
                <w:b w:val="1"/>
              </w:rPr>
            </w:pPr>
            <w:r w:rsidDel="00000000" w:rsidR="00000000" w:rsidRPr="00000000">
              <w:rPr>
                <w:b w:val="1"/>
                <w:rtl w:val="0"/>
              </w:rPr>
              <w:t xml:space="preserve">Trivselsforældre den 15.04 2024 kl 19.00</w:t>
            </w:r>
          </w:p>
          <w:p w:rsidR="00000000" w:rsidDel="00000000" w:rsidP="00000000" w:rsidRDefault="00000000" w:rsidRPr="00000000" w14:paraId="0000003C">
            <w:pPr>
              <w:spacing w:line="276" w:lineRule="auto"/>
              <w:rPr/>
            </w:pPr>
            <w:r w:rsidDel="00000000" w:rsidR="00000000" w:rsidRPr="00000000">
              <w:rPr>
                <w:rtl w:val="0"/>
              </w:rPr>
              <w:t xml:space="preserve">Mødet er meldt ud på AULA.</w:t>
            </w:r>
          </w:p>
          <w:p w:rsidR="00000000" w:rsidDel="00000000" w:rsidP="00000000" w:rsidRDefault="00000000" w:rsidRPr="00000000" w14:paraId="0000003D">
            <w:pPr>
              <w:spacing w:line="276" w:lineRule="auto"/>
              <w:rPr/>
            </w:pPr>
            <w:r w:rsidDel="00000000" w:rsidR="00000000" w:rsidRPr="00000000">
              <w:rPr>
                <w:rtl w:val="0"/>
              </w:rPr>
              <w:t xml:space="preserve">På sidste SKB møde aftaltes at skriv omkring forældreoverdragelsesdagen skal være klar til mødet med forældrene.</w:t>
            </w:r>
          </w:p>
          <w:p w:rsidR="00000000" w:rsidDel="00000000" w:rsidP="00000000" w:rsidRDefault="00000000" w:rsidRPr="00000000" w14:paraId="0000003E">
            <w:pPr>
              <w:spacing w:line="276" w:lineRule="auto"/>
              <w:rPr/>
            </w:pPr>
            <w:r w:rsidDel="00000000" w:rsidR="00000000" w:rsidRPr="00000000">
              <w:rPr>
                <w:rtl w:val="0"/>
              </w:rPr>
              <w:t xml:space="preserve">Derudover skulle arbejdsgruppen informere/orientere om nedenstående:</w:t>
            </w:r>
          </w:p>
          <w:p w:rsidR="00000000" w:rsidDel="00000000" w:rsidP="00000000" w:rsidRDefault="00000000" w:rsidRPr="00000000" w14:paraId="0000003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1"/>
              </w:numPr>
              <w:ind w:left="720" w:right="600" w:hanging="360"/>
              <w:rPr>
                <w:color w:val="242424"/>
                <w:highlight w:val="white"/>
              </w:rPr>
            </w:pPr>
            <w:r w:rsidDel="00000000" w:rsidR="00000000" w:rsidRPr="00000000">
              <w:rPr>
                <w:color w:val="242424"/>
                <w:highlight w:val="white"/>
                <w:rtl w:val="0"/>
              </w:rPr>
              <w:t xml:space="preserve">Introbrev til de forskellige afdelinger (udkast klar inden møde med trivselsforældre)</w:t>
            </w:r>
          </w:p>
          <w:p w:rsidR="00000000" w:rsidDel="00000000" w:rsidP="00000000" w:rsidRDefault="00000000" w:rsidRPr="00000000" w14:paraId="00000041">
            <w:pPr>
              <w:numPr>
                <w:ilvl w:val="0"/>
                <w:numId w:val="1"/>
              </w:numPr>
              <w:ind w:left="720" w:right="600" w:hanging="360"/>
              <w:rPr>
                <w:color w:val="242424"/>
                <w:highlight w:val="white"/>
              </w:rPr>
            </w:pPr>
            <w:r w:rsidDel="00000000" w:rsidR="00000000" w:rsidRPr="00000000">
              <w:rPr>
                <w:color w:val="242424"/>
                <w:highlight w:val="white"/>
                <w:rtl w:val="0"/>
              </w:rPr>
              <w:t xml:space="preserve">Princip for kommunikation (arbejdsdag)</w:t>
            </w:r>
          </w:p>
          <w:p w:rsidR="00000000" w:rsidDel="00000000" w:rsidP="00000000" w:rsidRDefault="00000000" w:rsidRPr="00000000" w14:paraId="00000042">
            <w:pPr>
              <w:numPr>
                <w:ilvl w:val="0"/>
                <w:numId w:val="1"/>
              </w:numPr>
              <w:ind w:left="720" w:right="600" w:hanging="360"/>
              <w:rPr>
                <w:color w:val="242424"/>
                <w:highlight w:val="white"/>
              </w:rPr>
            </w:pPr>
            <w:r w:rsidDel="00000000" w:rsidR="00000000" w:rsidRPr="00000000">
              <w:rPr>
                <w:color w:val="242424"/>
                <w:highlight w:val="white"/>
                <w:rtl w:val="0"/>
              </w:rPr>
              <w:t xml:space="preserve">Folder til forældre (udkast klar inden møde med trivselsforældre)</w:t>
            </w:r>
          </w:p>
          <w:p w:rsidR="00000000" w:rsidDel="00000000" w:rsidP="00000000" w:rsidRDefault="00000000" w:rsidRPr="00000000" w14:paraId="00000043">
            <w:pPr>
              <w:ind w:right="600"/>
              <w:rPr>
                <w:color w:val="242424"/>
                <w:highlight w:val="white"/>
              </w:rPr>
            </w:pPr>
            <w:r w:rsidDel="00000000" w:rsidR="00000000" w:rsidRPr="00000000">
              <w:rPr>
                <w:color w:val="242424"/>
                <w:highlight w:val="white"/>
                <w:rtl w:val="0"/>
              </w:rPr>
              <w:t xml:space="preserve">Indsat fra referat fra SKB møde i januar:</w:t>
            </w:r>
          </w:p>
          <w:p w:rsidR="00000000" w:rsidDel="00000000" w:rsidP="00000000" w:rsidRDefault="00000000" w:rsidRPr="00000000" w14:paraId="00000044">
            <w:pPr>
              <w:ind w:right="600"/>
              <w:rPr>
                <w:color w:val="242424"/>
                <w:highlight w:val="white"/>
              </w:rPr>
            </w:pPr>
            <w:r w:rsidDel="00000000" w:rsidR="00000000" w:rsidRPr="00000000">
              <w:rPr>
                <w:i w:val="1"/>
                <w:color w:val="242424"/>
                <w:highlight w:val="white"/>
                <w:rtl w:val="0"/>
              </w:rPr>
              <w:t xml:space="preserve">Godt at de gamle medlemmer fra SKB fortæller om tidligere arbejde, samt evt formandens kort beretning</w:t>
            </w:r>
            <w:r w:rsidDel="00000000" w:rsidR="00000000" w:rsidRPr="00000000">
              <w:rPr>
                <w:color w:val="242424"/>
                <w:highlight w:val="white"/>
                <w:rtl w:val="0"/>
              </w:rPr>
              <w:t xml:space="preserve">.</w:t>
            </w:r>
          </w:p>
          <w:p w:rsidR="00000000" w:rsidDel="00000000" w:rsidP="00000000" w:rsidRDefault="00000000" w:rsidRPr="00000000" w14:paraId="00000045">
            <w:pPr>
              <w:ind w:right="600"/>
              <w:rPr>
                <w:color w:val="242424"/>
                <w:highlight w:val="white"/>
              </w:rPr>
            </w:pPr>
            <w:r w:rsidDel="00000000" w:rsidR="00000000" w:rsidRPr="00000000">
              <w:rPr>
                <w:rtl w:val="0"/>
              </w:rPr>
            </w:r>
          </w:p>
          <w:p w:rsidR="00000000" w:rsidDel="00000000" w:rsidP="00000000" w:rsidRDefault="00000000" w:rsidRPr="00000000" w14:paraId="00000046">
            <w:pPr>
              <w:ind w:right="600"/>
              <w:rPr>
                <w:color w:val="242424"/>
                <w:highlight w:val="white"/>
              </w:rPr>
            </w:pPr>
            <w:r w:rsidDel="00000000" w:rsidR="00000000" w:rsidRPr="00000000">
              <w:rPr>
                <w:color w:val="242424"/>
                <w:highlight w:val="white"/>
                <w:rtl w:val="0"/>
              </w:rPr>
              <w:t xml:space="preserve">Skolen har derudover et ønske om at mobilpolitik sættes på dagsorden til trivselsforældremødet.</w:t>
            </w:r>
          </w:p>
          <w:p w:rsidR="00000000" w:rsidDel="00000000" w:rsidP="00000000" w:rsidRDefault="00000000" w:rsidRPr="00000000" w14:paraId="00000047">
            <w:pPr>
              <w:ind w:right="600"/>
              <w:rPr>
                <w:rFonts w:ascii="Roboto" w:cs="Roboto" w:eastAsia="Roboto" w:hAnsi="Roboto"/>
                <w:color w:val="2424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48">
            <w:pPr>
              <w:rPr>
                <w:b w:val="1"/>
              </w:rPr>
            </w:pPr>
            <w:r w:rsidDel="00000000" w:rsidR="00000000" w:rsidRPr="00000000">
              <w:rPr>
                <w:b w:val="1"/>
                <w:rtl w:val="0"/>
              </w:rPr>
              <w:t xml:space="preserve">Ref.</w:t>
            </w:r>
          </w:p>
        </w:tc>
        <w:tc>
          <w:tcPr/>
          <w:p w:rsidR="00000000" w:rsidDel="00000000" w:rsidP="00000000" w:rsidRDefault="00000000" w:rsidRPr="00000000" w14:paraId="00000049">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Vi har taget udgangspunkt i princippet fra Skole og Forældre. Se vedlagte bilag, som er blevet gennemgået til mødet. </w:t>
            </w:r>
          </w:p>
          <w:p w:rsidR="00000000" w:rsidDel="00000000" w:rsidP="00000000" w:rsidRDefault="00000000" w:rsidRPr="00000000" w14:paraId="0000004A">
            <w:pPr>
              <w:ind w:left="0" w:right="600" w:firstLine="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4B">
            <w:pPr>
              <w:numPr>
                <w:ilvl w:val="0"/>
                <w:numId w:val="2"/>
              </w:numPr>
              <w:ind w:left="720" w:right="600" w:hanging="360"/>
              <w:rPr>
                <w:rFonts w:ascii="Roboto" w:cs="Roboto" w:eastAsia="Roboto" w:hAnsi="Roboto"/>
                <w:color w:val="242424"/>
                <w:highlight w:val="white"/>
                <w:u w:val="none"/>
              </w:rPr>
            </w:pPr>
            <w:r w:rsidDel="00000000" w:rsidR="00000000" w:rsidRPr="00000000">
              <w:rPr>
                <w:rFonts w:ascii="Roboto" w:cs="Roboto" w:eastAsia="Roboto" w:hAnsi="Roboto"/>
                <w:color w:val="242424"/>
                <w:highlight w:val="white"/>
                <w:rtl w:val="0"/>
              </w:rPr>
              <w:t xml:space="preserve">Der er et ønske om at udarbejde et punkt om svartid for skolebestyrelsen. </w:t>
            </w:r>
          </w:p>
          <w:p w:rsidR="00000000" w:rsidDel="00000000" w:rsidP="00000000" w:rsidRDefault="00000000" w:rsidRPr="00000000" w14:paraId="0000004C">
            <w:pPr>
              <w:ind w:left="0" w:right="600" w:firstLine="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4D">
            <w:pPr>
              <w:numPr>
                <w:ilvl w:val="0"/>
                <w:numId w:val="7"/>
              </w:numPr>
              <w:ind w:left="720" w:right="600" w:hanging="360"/>
              <w:rPr>
                <w:rFonts w:ascii="Roboto" w:cs="Roboto" w:eastAsia="Roboto" w:hAnsi="Roboto"/>
                <w:color w:val="242424"/>
                <w:highlight w:val="white"/>
                <w:u w:val="none"/>
              </w:rPr>
            </w:pPr>
            <w:r w:rsidDel="00000000" w:rsidR="00000000" w:rsidRPr="00000000">
              <w:rPr>
                <w:rFonts w:ascii="Roboto" w:cs="Roboto" w:eastAsia="Roboto" w:hAnsi="Roboto"/>
                <w:color w:val="242424"/>
                <w:highlight w:val="white"/>
                <w:rtl w:val="0"/>
              </w:rPr>
              <w:t xml:space="preserve">Måske et punkt om kontakten, når skolen har brug for at kontakte forældrene, som menes at være presserende. Beskeder/opringninger?  Dette tages op på mødet med trivselsforældrene. </w:t>
            </w:r>
          </w:p>
          <w:p w:rsidR="00000000" w:rsidDel="00000000" w:rsidP="00000000" w:rsidRDefault="00000000" w:rsidRPr="00000000" w14:paraId="0000004E">
            <w:pPr>
              <w:ind w:left="0" w:right="600" w:firstLine="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4F">
            <w:pPr>
              <w:numPr>
                <w:ilvl w:val="0"/>
                <w:numId w:val="5"/>
              </w:numPr>
              <w:ind w:left="720" w:right="600" w:hanging="360"/>
              <w:rPr>
                <w:rFonts w:ascii="Roboto" w:cs="Roboto" w:eastAsia="Roboto" w:hAnsi="Roboto"/>
                <w:color w:val="242424"/>
                <w:highlight w:val="white"/>
                <w:u w:val="none"/>
              </w:rPr>
            </w:pPr>
            <w:r w:rsidDel="00000000" w:rsidR="00000000" w:rsidRPr="00000000">
              <w:rPr>
                <w:rFonts w:ascii="Roboto" w:cs="Roboto" w:eastAsia="Roboto" w:hAnsi="Roboto"/>
                <w:color w:val="242424"/>
                <w:highlight w:val="white"/>
                <w:rtl w:val="0"/>
              </w:rPr>
              <w:t xml:space="preserve">Et punkt om hvordan der kommunikeres til skolens personale og om skolens personale - en holdning om det og ordentligheden i det. </w:t>
            </w:r>
          </w:p>
          <w:p w:rsidR="00000000" w:rsidDel="00000000" w:rsidP="00000000" w:rsidRDefault="00000000" w:rsidRPr="00000000" w14:paraId="00000050">
            <w:pPr>
              <w:ind w:left="0" w:right="600" w:firstLine="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51">
            <w:pPr>
              <w:ind w:left="0" w:right="600" w:firstLine="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52">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Der ligger et forslag til en folder til trivselsforældrene. </w:t>
            </w:r>
          </w:p>
          <w:p w:rsidR="00000000" w:rsidDel="00000000" w:rsidP="00000000" w:rsidRDefault="00000000" w:rsidRPr="00000000" w14:paraId="00000053">
            <w:pPr>
              <w:ind w:left="0" w:right="600" w:firstLine="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54">
            <w:pPr>
              <w:numPr>
                <w:ilvl w:val="0"/>
                <w:numId w:val="8"/>
              </w:numPr>
              <w:ind w:left="720" w:right="600" w:hanging="360"/>
              <w:rPr>
                <w:rFonts w:ascii="Roboto" w:cs="Roboto" w:eastAsia="Roboto" w:hAnsi="Roboto"/>
                <w:color w:val="242424"/>
                <w:highlight w:val="white"/>
                <w:u w:val="none"/>
              </w:rPr>
            </w:pPr>
            <w:r w:rsidDel="00000000" w:rsidR="00000000" w:rsidRPr="00000000">
              <w:rPr>
                <w:rFonts w:ascii="Roboto" w:cs="Roboto" w:eastAsia="Roboto" w:hAnsi="Roboto"/>
                <w:color w:val="242424"/>
                <w:highlight w:val="white"/>
                <w:rtl w:val="0"/>
              </w:rPr>
              <w:t xml:space="preserve">Hvad er trivselsforældrenes rolle og hvad er rollen ikke. </w:t>
            </w:r>
          </w:p>
          <w:p w:rsidR="00000000" w:rsidDel="00000000" w:rsidP="00000000" w:rsidRDefault="00000000" w:rsidRPr="00000000" w14:paraId="00000055">
            <w:pPr>
              <w:ind w:right="60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56">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Brev til nye forældre </w:t>
            </w:r>
          </w:p>
          <w:p w:rsidR="00000000" w:rsidDel="00000000" w:rsidP="00000000" w:rsidRDefault="00000000" w:rsidRPr="00000000" w14:paraId="00000057">
            <w:pPr>
              <w:numPr>
                <w:ilvl w:val="0"/>
                <w:numId w:val="3"/>
              </w:numPr>
              <w:ind w:left="720" w:right="600" w:hanging="360"/>
              <w:rPr>
                <w:rFonts w:ascii="Roboto" w:cs="Roboto" w:eastAsia="Roboto" w:hAnsi="Roboto"/>
                <w:color w:val="242424"/>
                <w:highlight w:val="white"/>
                <w:u w:val="none"/>
              </w:rPr>
            </w:pPr>
            <w:r w:rsidDel="00000000" w:rsidR="00000000" w:rsidRPr="00000000">
              <w:rPr>
                <w:rFonts w:ascii="Roboto" w:cs="Roboto" w:eastAsia="Roboto" w:hAnsi="Roboto"/>
                <w:color w:val="242424"/>
                <w:highlight w:val="white"/>
                <w:rtl w:val="0"/>
              </w:rPr>
              <w:t xml:space="preserve">At spørge trivselsforældrene, hvad der er vigtigt at få at vide som ny information. </w:t>
            </w:r>
          </w:p>
          <w:p w:rsidR="00000000" w:rsidDel="00000000" w:rsidP="00000000" w:rsidRDefault="00000000" w:rsidRPr="00000000" w14:paraId="00000058">
            <w:pPr>
              <w:ind w:right="60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59">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Et forslag til selve trivselsforældreaftenen, er at lave stationer med de fire punkter vi har og tage udgangspunkt i de dokumenter vi har sendt med. De kan derfor blive kvalificeret af trivselsforældrene. </w:t>
            </w:r>
          </w:p>
          <w:p w:rsidR="00000000" w:rsidDel="00000000" w:rsidP="00000000" w:rsidRDefault="00000000" w:rsidRPr="00000000" w14:paraId="0000005A">
            <w:pPr>
              <w:ind w:right="600"/>
              <w:rPr>
                <w:rFonts w:ascii="Roboto" w:cs="Roboto" w:eastAsia="Roboto" w:hAnsi="Roboto"/>
                <w:color w:val="242424"/>
                <w:highlight w:val="white"/>
              </w:rPr>
            </w:pPr>
            <w:r w:rsidDel="00000000" w:rsidR="00000000" w:rsidRPr="00000000">
              <w:rPr>
                <w:rtl w:val="0"/>
              </w:rPr>
            </w:r>
          </w:p>
          <w:p w:rsidR="00000000" w:rsidDel="00000000" w:rsidP="00000000" w:rsidRDefault="00000000" w:rsidRPr="00000000" w14:paraId="0000005B">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Materiale skal sendes ud inden, sammen med anbefalingerne omkring mobilpolitik, som vi gerne vil have drøftet. </w:t>
            </w:r>
          </w:p>
        </w:tc>
      </w:tr>
      <w:tr>
        <w:trPr>
          <w:cantSplit w:val="0"/>
          <w:tblHeader w:val="0"/>
        </w:trPr>
        <w:tc>
          <w:tcPr/>
          <w:p w:rsidR="00000000" w:rsidDel="00000000" w:rsidP="00000000" w:rsidRDefault="00000000" w:rsidRPr="00000000" w14:paraId="0000005C">
            <w:pPr>
              <w:rPr>
                <w:b w:val="1"/>
              </w:rPr>
            </w:pPr>
            <w:r w:rsidDel="00000000" w:rsidR="00000000" w:rsidRPr="00000000">
              <w:rPr>
                <w:b w:val="1"/>
                <w:rtl w:val="0"/>
              </w:rPr>
              <w:t xml:space="preserve">4</w:t>
            </w:r>
          </w:p>
          <w:p w:rsidR="00000000" w:rsidDel="00000000" w:rsidP="00000000" w:rsidRDefault="00000000" w:rsidRPr="00000000" w14:paraId="0000005D">
            <w:pPr>
              <w:rPr>
                <w:b w:val="1"/>
              </w:rPr>
            </w:pPr>
            <w:r w:rsidDel="00000000" w:rsidR="00000000" w:rsidRPr="00000000">
              <w:rPr>
                <w:b w:val="1"/>
                <w:rtl w:val="0"/>
              </w:rPr>
              <w:t xml:space="preserve">19.00-19.20</w:t>
            </w:r>
          </w:p>
        </w:tc>
        <w:tc>
          <w:tcPr/>
          <w:p w:rsidR="00000000" w:rsidDel="00000000" w:rsidP="00000000" w:rsidRDefault="00000000" w:rsidRPr="00000000" w14:paraId="0000005E">
            <w:pPr>
              <w:rPr>
                <w:b w:val="1"/>
              </w:rPr>
            </w:pPr>
            <w:r w:rsidDel="00000000" w:rsidR="00000000" w:rsidRPr="00000000">
              <w:rPr>
                <w:b w:val="1"/>
                <w:rtl w:val="0"/>
              </w:rPr>
              <w:t xml:space="preserve">Økonomi</w:t>
            </w:r>
          </w:p>
          <w:p w:rsidR="00000000" w:rsidDel="00000000" w:rsidP="00000000" w:rsidRDefault="00000000" w:rsidRPr="00000000" w14:paraId="0000005F">
            <w:pPr>
              <w:rPr/>
            </w:pPr>
            <w:r w:rsidDel="00000000" w:rsidR="00000000" w:rsidRPr="00000000">
              <w:rPr>
                <w:rtl w:val="0"/>
              </w:rPr>
              <w:t xml:space="preserve">Årsafslutning</w:t>
            </w:r>
          </w:p>
          <w:p w:rsidR="00000000" w:rsidDel="00000000" w:rsidP="00000000" w:rsidRDefault="00000000" w:rsidRPr="00000000" w14:paraId="00000060">
            <w:pPr>
              <w:rPr/>
            </w:pPr>
            <w:r w:rsidDel="00000000" w:rsidR="00000000" w:rsidRPr="00000000">
              <w:rPr>
                <w:rtl w:val="0"/>
              </w:rPr>
              <w:t xml:space="preserve">Bevilling</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Link: </w:t>
            </w:r>
          </w:p>
        </w:tc>
      </w:tr>
      <w:tr>
        <w:trPr>
          <w:cantSplit w:val="0"/>
          <w:tblHeader w:val="0"/>
        </w:trPr>
        <w:tc>
          <w:tcPr/>
          <w:p w:rsidR="00000000" w:rsidDel="00000000" w:rsidP="00000000" w:rsidRDefault="00000000" w:rsidRPr="00000000" w14:paraId="00000063">
            <w:pPr>
              <w:rPr>
                <w:b w:val="1"/>
              </w:rPr>
            </w:pPr>
            <w:r w:rsidDel="00000000" w:rsidR="00000000" w:rsidRPr="00000000">
              <w:rPr>
                <w:b w:val="1"/>
                <w:rtl w:val="0"/>
              </w:rPr>
              <w:t xml:space="preserve">Ref.</w:t>
            </w:r>
          </w:p>
        </w:tc>
        <w:tc>
          <w:tcPr/>
          <w:p w:rsidR="00000000" w:rsidDel="00000000" w:rsidP="00000000" w:rsidRDefault="00000000" w:rsidRPr="00000000" w14:paraId="00000064">
            <w:pPr>
              <w:rPr/>
            </w:pPr>
            <w:r w:rsidDel="00000000" w:rsidR="00000000" w:rsidRPr="00000000">
              <w:rPr>
                <w:rtl w:val="0"/>
              </w:rPr>
              <w:t xml:space="preserve"> Anja gennemgår økonomien for bestyrelsen. Skolens driftsmidler gennemgås så skolebestyrelsen kan se hvilke prioriterings muligheder der ligger hos det pædagogiske personale.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c>
      </w:tr>
      <w:tr>
        <w:trPr>
          <w:cantSplit w:val="0"/>
          <w:tblHeader w:val="0"/>
        </w:trPr>
        <w:tc>
          <w:tcPr/>
          <w:p w:rsidR="00000000" w:rsidDel="00000000" w:rsidP="00000000" w:rsidRDefault="00000000" w:rsidRPr="00000000" w14:paraId="00000067">
            <w:pPr>
              <w:rPr>
                <w:b w:val="1"/>
              </w:rPr>
            </w:pPr>
            <w:r w:rsidDel="00000000" w:rsidR="00000000" w:rsidRPr="00000000">
              <w:rPr>
                <w:b w:val="1"/>
                <w:rtl w:val="0"/>
              </w:rPr>
              <w:t xml:space="preserve">8</w:t>
            </w:r>
          </w:p>
          <w:p w:rsidR="00000000" w:rsidDel="00000000" w:rsidP="00000000" w:rsidRDefault="00000000" w:rsidRPr="00000000" w14:paraId="00000068">
            <w:pPr>
              <w:rPr>
                <w:b w:val="1"/>
              </w:rPr>
            </w:pPr>
            <w:r w:rsidDel="00000000" w:rsidR="00000000" w:rsidRPr="00000000">
              <w:rPr>
                <w:b w:val="1"/>
                <w:rtl w:val="0"/>
              </w:rPr>
              <w:t xml:space="preserve">19.20-19.30</w:t>
            </w:r>
          </w:p>
        </w:tc>
        <w:tc>
          <w:tcPr/>
          <w:p w:rsidR="00000000" w:rsidDel="00000000" w:rsidP="00000000" w:rsidRDefault="00000000" w:rsidRPr="00000000" w14:paraId="00000069">
            <w:pPr>
              <w:rPr>
                <w:b w:val="1"/>
              </w:rPr>
            </w:pPr>
            <w:r w:rsidDel="00000000" w:rsidR="00000000" w:rsidRPr="00000000">
              <w:rPr>
                <w:b w:val="1"/>
                <w:rtl w:val="0"/>
              </w:rPr>
              <w:t xml:space="preserve">Timefordelingsplan</w:t>
            </w:r>
          </w:p>
          <w:p w:rsidR="00000000" w:rsidDel="00000000" w:rsidP="00000000" w:rsidRDefault="00000000" w:rsidRPr="00000000" w14:paraId="0000006A">
            <w:pPr>
              <w:rPr/>
            </w:pPr>
            <w:r w:rsidDel="00000000" w:rsidR="00000000" w:rsidRPr="00000000">
              <w:rPr>
                <w:rtl w:val="0"/>
              </w:rPr>
              <w:t xml:space="preserve">Vedlagt timefordelingsplan for 2024, som tager afsæt i UVM’s minimumstimetal.</w:t>
            </w:r>
          </w:p>
          <w:p w:rsidR="00000000" w:rsidDel="00000000" w:rsidP="00000000" w:rsidRDefault="00000000" w:rsidRPr="00000000" w14:paraId="0000006B">
            <w:pPr>
              <w:rPr/>
            </w:pPr>
            <w:r w:rsidDel="00000000" w:rsidR="00000000" w:rsidRPr="00000000">
              <w:rPr>
                <w:rtl w:val="0"/>
              </w:rPr>
              <w:t xml:space="preserve">Link:</w:t>
            </w:r>
          </w:p>
        </w:tc>
      </w:tr>
      <w:tr>
        <w:trPr>
          <w:cantSplit w:val="0"/>
          <w:tblHeader w:val="0"/>
        </w:trPr>
        <w:tc>
          <w:tcPr/>
          <w:p w:rsidR="00000000" w:rsidDel="00000000" w:rsidP="00000000" w:rsidRDefault="00000000" w:rsidRPr="00000000" w14:paraId="0000006C">
            <w:pPr>
              <w:rPr>
                <w:b w:val="1"/>
              </w:rPr>
            </w:pPr>
            <w:r w:rsidDel="00000000" w:rsidR="00000000" w:rsidRPr="00000000">
              <w:rPr>
                <w:b w:val="1"/>
                <w:rtl w:val="0"/>
              </w:rPr>
              <w:t xml:space="preserve">Ref.</w:t>
            </w:r>
          </w:p>
        </w:tc>
        <w:tc>
          <w:tcPr/>
          <w:p w:rsidR="00000000" w:rsidDel="00000000" w:rsidP="00000000" w:rsidRDefault="00000000" w:rsidRPr="00000000" w14:paraId="0000006D">
            <w:pPr>
              <w:rPr/>
            </w:pPr>
            <w:r w:rsidDel="00000000" w:rsidR="00000000" w:rsidRPr="00000000">
              <w:rPr>
                <w:rtl w:val="0"/>
              </w:rPr>
              <w:t xml:space="preserve">Et forslag er, at der konverteres understøttende undervisning til fagtimer, hvor der kan være to lærere i lektionerne. Det gøres også for at gøre elevernes skoledag kortere. </w:t>
            </w:r>
          </w:p>
          <w:p w:rsidR="00000000" w:rsidDel="00000000" w:rsidP="00000000" w:rsidRDefault="00000000" w:rsidRPr="00000000" w14:paraId="0000006E">
            <w:pPr>
              <w:rPr/>
            </w:pPr>
            <w:r w:rsidDel="00000000" w:rsidR="00000000" w:rsidRPr="00000000">
              <w:rPr>
                <w:rtl w:val="0"/>
              </w:rPr>
              <w:t xml:space="preserve">Det bliver drøftet med skolens personale. </w:t>
            </w:r>
          </w:p>
          <w:p w:rsidR="00000000" w:rsidDel="00000000" w:rsidP="00000000" w:rsidRDefault="00000000" w:rsidRPr="00000000" w14:paraId="0000006F">
            <w:pPr>
              <w:rPr/>
            </w:pPr>
            <w:r w:rsidDel="00000000" w:rsidR="00000000" w:rsidRPr="00000000">
              <w:rPr>
                <w:rtl w:val="0"/>
              </w:rPr>
              <w:t xml:space="preserve">Skolebestyrelsen nikker til forslaget. </w:t>
            </w:r>
          </w:p>
        </w:tc>
      </w:tr>
      <w:tr>
        <w:trPr>
          <w:cantSplit w:val="0"/>
          <w:tblHeader w:val="0"/>
        </w:trPr>
        <w:tc>
          <w:tcPr/>
          <w:p w:rsidR="00000000" w:rsidDel="00000000" w:rsidP="00000000" w:rsidRDefault="00000000" w:rsidRPr="00000000" w14:paraId="00000070">
            <w:pPr>
              <w:rPr>
                <w:b w:val="1"/>
              </w:rPr>
            </w:pPr>
            <w:r w:rsidDel="00000000" w:rsidR="00000000" w:rsidRPr="00000000">
              <w:rPr>
                <w:b w:val="1"/>
                <w:rtl w:val="0"/>
              </w:rPr>
              <w:t xml:space="preserve">9</w:t>
            </w:r>
          </w:p>
          <w:p w:rsidR="00000000" w:rsidDel="00000000" w:rsidP="00000000" w:rsidRDefault="00000000" w:rsidRPr="00000000" w14:paraId="00000071">
            <w:pPr>
              <w:rPr>
                <w:b w:val="1"/>
              </w:rPr>
            </w:pPr>
            <w:r w:rsidDel="00000000" w:rsidR="00000000" w:rsidRPr="00000000">
              <w:rPr>
                <w:b w:val="1"/>
                <w:rtl w:val="0"/>
              </w:rPr>
              <w:t xml:space="preserve">19.30-19.50</w:t>
            </w:r>
          </w:p>
        </w:tc>
        <w:tc>
          <w:tcPr/>
          <w:p w:rsidR="00000000" w:rsidDel="00000000" w:rsidP="00000000" w:rsidRDefault="00000000" w:rsidRPr="00000000" w14:paraId="00000072">
            <w:pPr>
              <w:ind w:left="0" w:firstLine="0"/>
              <w:rPr>
                <w:b w:val="1"/>
              </w:rPr>
            </w:pPr>
            <w:r w:rsidDel="00000000" w:rsidR="00000000" w:rsidRPr="00000000">
              <w:rPr>
                <w:b w:val="1"/>
                <w:rtl w:val="0"/>
              </w:rPr>
              <w:t xml:space="preserve">Orienteringspunkter:</w:t>
            </w:r>
          </w:p>
          <w:p w:rsidR="00000000" w:rsidDel="00000000" w:rsidP="00000000" w:rsidRDefault="00000000" w:rsidRPr="00000000" w14:paraId="00000073">
            <w:pPr>
              <w:ind w:left="0" w:firstLine="0"/>
              <w:rPr>
                <w:b w:val="1"/>
              </w:rPr>
            </w:pPr>
            <w:r w:rsidDel="00000000" w:rsidR="00000000" w:rsidRPr="00000000">
              <w:rPr>
                <w:b w:val="1"/>
                <w:rtl w:val="0"/>
              </w:rPr>
              <w:t xml:space="preserve">Linjefag skoleåret 2024-25</w:t>
            </w:r>
          </w:p>
          <w:p w:rsidR="00000000" w:rsidDel="00000000" w:rsidP="00000000" w:rsidRDefault="00000000" w:rsidRPr="00000000" w14:paraId="00000074">
            <w:pPr>
              <w:ind w:left="0" w:firstLine="0"/>
              <w:rPr/>
            </w:pPr>
            <w:r w:rsidDel="00000000" w:rsidR="00000000" w:rsidRPr="00000000">
              <w:rPr>
                <w:rtl w:val="0"/>
              </w:rPr>
              <w:t xml:space="preserve">Udskolingen har haft en proces omhandlende linjerne i udskolingen. Vi har næste år 3 spor på 7. og 8. årgang og 4 spor på 9. årgang.</w:t>
            </w:r>
          </w:p>
          <w:p w:rsidR="00000000" w:rsidDel="00000000" w:rsidP="00000000" w:rsidRDefault="00000000" w:rsidRPr="00000000" w14:paraId="00000075">
            <w:pPr>
              <w:ind w:left="0" w:firstLine="0"/>
              <w:rPr/>
            </w:pPr>
            <w:r w:rsidDel="00000000" w:rsidR="00000000" w:rsidRPr="00000000">
              <w:rPr>
                <w:rtl w:val="0"/>
              </w:rPr>
              <w:t xml:space="preserve">Vi ser ind i nogle små årgange, dette sammenholdt med at vi har oplevet nogle uhensigtsmæssigheder omkring linjedannelserne, har dannet grundlag for drøftelserne i udskolingen.</w:t>
            </w:r>
          </w:p>
          <w:p w:rsidR="00000000" w:rsidDel="00000000" w:rsidP="00000000" w:rsidRDefault="00000000" w:rsidRPr="00000000" w14:paraId="00000076">
            <w:pPr>
              <w:ind w:left="0" w:firstLine="0"/>
              <w:rPr>
                <w:b w:val="1"/>
              </w:rPr>
            </w:pPr>
            <w:r w:rsidDel="00000000" w:rsidR="00000000" w:rsidRPr="00000000">
              <w:rPr>
                <w:b w:val="1"/>
                <w:rtl w:val="0"/>
              </w:rPr>
              <w:t xml:space="preserve">SKB valg</w:t>
            </w:r>
          </w:p>
          <w:p w:rsidR="00000000" w:rsidDel="00000000" w:rsidP="00000000" w:rsidRDefault="00000000" w:rsidRPr="00000000" w14:paraId="00000077">
            <w:pPr>
              <w:ind w:left="0" w:firstLine="0"/>
              <w:rPr/>
            </w:pPr>
            <w:r w:rsidDel="00000000" w:rsidR="00000000" w:rsidRPr="00000000">
              <w:rPr>
                <w:rtl w:val="0"/>
              </w:rPr>
              <w:t xml:space="preserve">Som nævnt ved sidste SKB møde skal de kommende forældre have mulighed for at stille op til skolebestyrelsen.</w:t>
            </w:r>
          </w:p>
          <w:p w:rsidR="00000000" w:rsidDel="00000000" w:rsidP="00000000" w:rsidRDefault="00000000" w:rsidRPr="00000000" w14:paraId="00000078">
            <w:pPr>
              <w:ind w:left="0" w:firstLine="0"/>
              <w:rPr/>
            </w:pPr>
            <w:r w:rsidDel="00000000" w:rsidR="00000000" w:rsidRPr="00000000">
              <w:rPr>
                <w:rtl w:val="0"/>
              </w:rPr>
              <w:t xml:space="preserve">Der vil derfor blive sendt en orientering ud til alle de nye forældre om at de kan stille op til SKB, hvis de ønsker det.</w:t>
            </w:r>
          </w:p>
          <w:p w:rsidR="00000000" w:rsidDel="00000000" w:rsidP="00000000" w:rsidRDefault="00000000" w:rsidRPr="00000000" w14:paraId="00000079">
            <w:pPr>
              <w:ind w:left="0" w:firstLine="0"/>
              <w:rPr>
                <w:b w:val="1"/>
              </w:rPr>
            </w:pPr>
            <w:r w:rsidDel="00000000" w:rsidR="00000000" w:rsidRPr="00000000">
              <w:rPr>
                <w:rtl w:val="0"/>
              </w:rPr>
              <w:t xml:space="preserve">Anja laver opslaget og sørger for at forældrene modtager det.</w:t>
            </w:r>
            <w:r w:rsidDel="00000000" w:rsidR="00000000" w:rsidRPr="00000000">
              <w:rPr>
                <w:rtl w:val="0"/>
              </w:rPr>
            </w:r>
          </w:p>
          <w:p w:rsidR="00000000" w:rsidDel="00000000" w:rsidP="00000000" w:rsidRDefault="00000000" w:rsidRPr="00000000" w14:paraId="0000007A">
            <w:pPr>
              <w:ind w:left="0" w:firstLine="0"/>
              <w:rPr>
                <w:b w:val="1"/>
              </w:rPr>
            </w:pPr>
            <w:r w:rsidDel="00000000" w:rsidR="00000000" w:rsidRPr="00000000">
              <w:rPr>
                <w:b w:val="1"/>
                <w:rtl w:val="0"/>
              </w:rPr>
              <w:t xml:space="preserve">Sygefravær/ karakterudvikling på Gilbjergskolen de sidste 5 år:</w:t>
            </w:r>
          </w:p>
          <w:p w:rsidR="00000000" w:rsidDel="00000000" w:rsidP="00000000" w:rsidRDefault="00000000" w:rsidRPr="00000000" w14:paraId="0000007B">
            <w:pPr>
              <w:ind w:left="0" w:firstLine="0"/>
              <w:rPr/>
            </w:pPr>
            <w:r w:rsidDel="00000000" w:rsidR="00000000" w:rsidRPr="00000000">
              <w:rPr>
                <w:rtl w:val="0"/>
              </w:rPr>
              <w:t xml:space="preserve">I forbindelse med et formandsmøde er Bjørn blevet nysgerrig på hvordan skolens udvikling på de 2 områder ser ud på Gilbjergskolen.</w:t>
            </w:r>
          </w:p>
          <w:p w:rsidR="00000000" w:rsidDel="00000000" w:rsidP="00000000" w:rsidRDefault="00000000" w:rsidRPr="00000000" w14:paraId="0000007C">
            <w:pPr>
              <w:ind w:left="0" w:firstLine="0"/>
              <w:rPr/>
            </w:pPr>
            <w:r w:rsidDel="00000000" w:rsidR="00000000" w:rsidRPr="00000000">
              <w:rPr>
                <w:rtl w:val="0"/>
              </w:rPr>
              <w:t xml:space="preserve">Bilag: karakter udvikling // sygefravær //</w:t>
            </w:r>
          </w:p>
          <w:p w:rsidR="00000000" w:rsidDel="00000000" w:rsidP="00000000" w:rsidRDefault="00000000" w:rsidRPr="00000000" w14:paraId="0000007D">
            <w:pPr>
              <w:ind w:left="0" w:firstLine="0"/>
              <w:rPr>
                <w:b w:val="1"/>
              </w:rPr>
            </w:pPr>
            <w:r w:rsidDel="00000000" w:rsidR="00000000" w:rsidRPr="00000000">
              <w:rPr>
                <w:b w:val="1"/>
                <w:rtl w:val="0"/>
              </w:rPr>
              <w:t xml:space="preserve">SP orientering:</w:t>
            </w:r>
          </w:p>
          <w:p w:rsidR="00000000" w:rsidDel="00000000" w:rsidP="00000000" w:rsidRDefault="00000000" w:rsidRPr="00000000" w14:paraId="0000007E">
            <w:pPr>
              <w:ind w:left="0" w:firstLine="0"/>
              <w:rPr/>
            </w:pPr>
            <w:r w:rsidDel="00000000" w:rsidR="00000000" w:rsidRPr="00000000">
              <w:rPr>
                <w:rtl w:val="0"/>
              </w:rPr>
              <w:t xml:space="preserve">Orientering om arbejdet med den nye SP skole. </w:t>
            </w:r>
          </w:p>
          <w:p w:rsidR="00000000" w:rsidDel="00000000" w:rsidP="00000000" w:rsidRDefault="00000000" w:rsidRPr="00000000" w14:paraId="0000007F">
            <w:pPr>
              <w:ind w:left="0" w:firstLine="0"/>
              <w:rPr/>
            </w:pPr>
            <w:r w:rsidDel="00000000" w:rsidR="00000000" w:rsidRPr="00000000">
              <w:rPr>
                <w:b w:val="1"/>
                <w:rtl w:val="0"/>
              </w:rPr>
              <w:t xml:space="preserve">Børnetal i FO</w:t>
            </w:r>
            <w:r w:rsidDel="00000000" w:rsidR="00000000" w:rsidRPr="00000000">
              <w:rPr>
                <w:rtl w:val="0"/>
              </w:rPr>
              <w:t xml:space="preserve">:</w:t>
            </w:r>
          </w:p>
          <w:p w:rsidR="00000000" w:rsidDel="00000000" w:rsidP="00000000" w:rsidRDefault="00000000" w:rsidRPr="00000000" w14:paraId="00000080">
            <w:pPr>
              <w:ind w:left="0" w:firstLine="0"/>
              <w:rPr/>
            </w:pPr>
            <w:r w:rsidDel="00000000" w:rsidR="00000000" w:rsidRPr="00000000">
              <w:rPr>
                <w:rtl w:val="0"/>
              </w:rPr>
              <w:t xml:space="preserve">Udviklingen af børnetallet i FO, særligt set i lyset af de nye takster. </w:t>
            </w:r>
          </w:p>
          <w:p w:rsidR="00000000" w:rsidDel="00000000" w:rsidP="00000000" w:rsidRDefault="00000000" w:rsidRPr="00000000" w14:paraId="00000081">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82">
            <w:pPr>
              <w:rPr>
                <w:b w:val="1"/>
              </w:rPr>
            </w:pPr>
            <w:r w:rsidDel="00000000" w:rsidR="00000000" w:rsidRPr="00000000">
              <w:rPr>
                <w:b w:val="1"/>
                <w:rtl w:val="0"/>
              </w:rPr>
              <w:t xml:space="preserve">Ref.</w:t>
            </w:r>
          </w:p>
        </w:tc>
        <w:tc>
          <w:tcPr/>
          <w:p w:rsidR="00000000" w:rsidDel="00000000" w:rsidP="00000000" w:rsidRDefault="00000000" w:rsidRPr="00000000" w14:paraId="00000083">
            <w:pPr>
              <w:rPr/>
            </w:pPr>
            <w:r w:rsidDel="00000000" w:rsidR="00000000" w:rsidRPr="00000000">
              <w:rPr>
                <w:rtl w:val="0"/>
              </w:rPr>
              <w:t xml:space="preserve">Der nikkes til at det ikke er 1 og 2 prioritering, men to ligeværdige ønsker om hvilken linje den enkelte elev ønsker at gå på i udskolingen. Ud fra de ønsker kan ledelsen i samarbejde med læreren skabt de bedste mulige klassesammensætninger.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Kort orientering om SKB-valg til MINI-FOs forældrene, som sendes ud enten lige før eller efter påske.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Punkt for sygefraværet.   </w:t>
            </w:r>
          </w:p>
          <w:p w:rsidR="00000000" w:rsidDel="00000000" w:rsidP="00000000" w:rsidRDefault="00000000" w:rsidRPr="00000000" w14:paraId="00000088">
            <w:pPr>
              <w:numPr>
                <w:ilvl w:val="0"/>
                <w:numId w:val="4"/>
              </w:numPr>
              <w:ind w:left="720" w:hanging="360"/>
              <w:rPr>
                <w:u w:val="none"/>
              </w:rPr>
            </w:pPr>
            <w:r w:rsidDel="00000000" w:rsidR="00000000" w:rsidRPr="00000000">
              <w:rPr>
                <w:rtl w:val="0"/>
              </w:rPr>
              <w:t xml:space="preserve">Vi har gennemgået sygefravær på skoleområdet de sidste fire år, med mulighed for at stille spørgsmål. Dette er på baggrund af en efterspørgsel fra skolebestyrelsen. </w:t>
            </w:r>
          </w:p>
          <w:p w:rsidR="00000000" w:rsidDel="00000000" w:rsidP="00000000" w:rsidRDefault="00000000" w:rsidRPr="00000000" w14:paraId="00000089">
            <w:pPr>
              <w:rPr/>
            </w:pPr>
            <w:r w:rsidDel="00000000" w:rsidR="00000000" w:rsidRPr="00000000">
              <w:rPr>
                <w:rtl w:val="0"/>
              </w:rPr>
              <w:t xml:space="preserve">Punkt for SP - kort orientering fra Anja.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Punkt for FO - Orientering fra Anja, hvor der bliver forklaret, hvorfor børnetallet er som det er. </w:t>
            </w:r>
          </w:p>
        </w:tc>
      </w:tr>
      <w:tr>
        <w:trPr>
          <w:cantSplit w:val="0"/>
          <w:tblHeader w:val="0"/>
        </w:trPr>
        <w:tc>
          <w:tcPr/>
          <w:p w:rsidR="00000000" w:rsidDel="00000000" w:rsidP="00000000" w:rsidRDefault="00000000" w:rsidRPr="00000000" w14:paraId="0000008C">
            <w:pPr>
              <w:rPr>
                <w:b w:val="1"/>
              </w:rPr>
            </w:pPr>
            <w:r w:rsidDel="00000000" w:rsidR="00000000" w:rsidRPr="00000000">
              <w:rPr>
                <w:b w:val="1"/>
                <w:rtl w:val="0"/>
              </w:rPr>
              <w:t xml:space="preserve">10</w:t>
            </w:r>
          </w:p>
        </w:tc>
        <w:tc>
          <w:tcPr/>
          <w:p w:rsidR="00000000" w:rsidDel="00000000" w:rsidP="00000000" w:rsidRDefault="00000000" w:rsidRPr="00000000" w14:paraId="0000008D">
            <w:pPr>
              <w:rPr>
                <w:b w:val="1"/>
              </w:rPr>
            </w:pPr>
            <w:r w:rsidDel="00000000" w:rsidR="00000000" w:rsidRPr="00000000">
              <w:rPr>
                <w:b w:val="1"/>
                <w:rtl w:val="0"/>
              </w:rPr>
              <w:t xml:space="preserve">Punkter til næste møde den 20.03:</w:t>
            </w:r>
          </w:p>
          <w:p w:rsidR="00000000" w:rsidDel="00000000" w:rsidP="00000000" w:rsidRDefault="00000000" w:rsidRPr="00000000" w14:paraId="0000008E">
            <w:pPr>
              <w:numPr>
                <w:ilvl w:val="0"/>
                <w:numId w:val="9"/>
              </w:numPr>
              <w:ind w:left="720" w:hanging="360"/>
            </w:pPr>
            <w:r w:rsidDel="00000000" w:rsidR="00000000" w:rsidRPr="00000000">
              <w:rPr>
                <w:rtl w:val="0"/>
              </w:rPr>
              <w:t xml:space="preserve">de nye FO taster, hvilke konsekvenser har det for FO? Hvilke indsatser har vi iværksat?Til dette møde deltager Rasmus Faber, afd.leder Indskoling og FO</w:t>
            </w:r>
          </w:p>
          <w:p w:rsidR="00000000" w:rsidDel="00000000" w:rsidP="00000000" w:rsidRDefault="00000000" w:rsidRPr="00000000" w14:paraId="0000008F">
            <w:pPr>
              <w:rPr/>
            </w:pPr>
            <w:r w:rsidDel="00000000" w:rsidR="00000000" w:rsidRPr="00000000">
              <w:rPr>
                <w:rtl w:val="0"/>
              </w:rPr>
              <w:t xml:space="preserve">Punktet udsættes grundet dagsorden .</w:t>
            </w:r>
          </w:p>
        </w:tc>
      </w:tr>
      <w:tr>
        <w:trPr>
          <w:cantSplit w:val="0"/>
          <w:tblHeader w:val="0"/>
        </w:trPr>
        <w:tc>
          <w:tcPr/>
          <w:p w:rsidR="00000000" w:rsidDel="00000000" w:rsidP="00000000" w:rsidRDefault="00000000" w:rsidRPr="00000000" w14:paraId="00000090">
            <w:pPr>
              <w:rPr>
                <w:b w:val="1"/>
              </w:rPr>
            </w:pPr>
            <w:r w:rsidDel="00000000" w:rsidR="00000000" w:rsidRPr="00000000">
              <w:rPr>
                <w:b w:val="1"/>
                <w:rtl w:val="0"/>
              </w:rPr>
              <w:t xml:space="preserve">Ref.</w:t>
            </w:r>
          </w:p>
        </w:tc>
        <w:tc>
          <w:tcPr/>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c>
      </w:tr>
      <w:tr>
        <w:trPr>
          <w:cantSplit w:val="0"/>
          <w:tblHeader w:val="0"/>
        </w:trPr>
        <w:tc>
          <w:tcPr/>
          <w:p w:rsidR="00000000" w:rsidDel="00000000" w:rsidP="00000000" w:rsidRDefault="00000000" w:rsidRPr="00000000" w14:paraId="00000093">
            <w:pPr>
              <w:rPr>
                <w:b w:val="1"/>
              </w:rPr>
            </w:pPr>
            <w:r w:rsidDel="00000000" w:rsidR="00000000" w:rsidRPr="00000000">
              <w:rPr>
                <w:b w:val="1"/>
                <w:rtl w:val="0"/>
              </w:rPr>
              <w:t xml:space="preserve">11.</w:t>
            </w:r>
          </w:p>
          <w:p w:rsidR="00000000" w:rsidDel="00000000" w:rsidP="00000000" w:rsidRDefault="00000000" w:rsidRPr="00000000" w14:paraId="00000094">
            <w:pPr>
              <w:rPr>
                <w:b w:val="1"/>
              </w:rPr>
            </w:pPr>
            <w:r w:rsidDel="00000000" w:rsidR="00000000" w:rsidRPr="00000000">
              <w:rPr>
                <w:b w:val="1"/>
                <w:rtl w:val="0"/>
              </w:rPr>
              <w:t xml:space="preserve">19.50-20.00</w:t>
            </w:r>
          </w:p>
        </w:tc>
        <w:tc>
          <w:tcPr/>
          <w:p w:rsidR="00000000" w:rsidDel="00000000" w:rsidP="00000000" w:rsidRDefault="00000000" w:rsidRPr="00000000" w14:paraId="00000095">
            <w:pPr>
              <w:rPr/>
            </w:pPr>
            <w:r w:rsidDel="00000000" w:rsidR="00000000" w:rsidRPr="00000000">
              <w:rPr>
                <w:rtl w:val="0"/>
              </w:rPr>
              <w:t xml:space="preserve">Evt</w:t>
            </w:r>
          </w:p>
          <w:p w:rsidR="00000000" w:rsidDel="00000000" w:rsidP="00000000" w:rsidRDefault="00000000" w:rsidRPr="00000000" w14:paraId="00000096">
            <w:pPr>
              <w:rPr/>
            </w:pPr>
            <w:r w:rsidDel="00000000" w:rsidR="00000000" w:rsidRPr="00000000">
              <w:rPr>
                <w:rtl w:val="0"/>
              </w:rPr>
              <w:t xml:space="preserve">Punkter til næste SKB:</w:t>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47.0" w:type="dxa"/>
      <w:jc w:val="left"/>
      <w:tblLayout w:type="fixed"/>
      <w:tblLook w:val="0000"/>
    </w:tblPr>
    <w:tblGrid>
      <w:gridCol w:w="1147"/>
      <w:tblGridChange w:id="0">
        <w:tblGrid>
          <w:gridCol w:w="1147"/>
        </w:tblGrid>
      </w:tblGridChange>
    </w:tblGrid>
    <w:tr>
      <w:trPr>
        <w:cantSplit w:val="0"/>
        <w:trHeight w:val="380" w:hRule="atLeast"/>
        <w:tblHeader w:val="0"/>
      </w:trPr>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0</wp:posOffset>
          </wp:positionV>
          <wp:extent cx="1734820" cy="597535"/>
          <wp:effectExtent b="0" l="0" r="0" t="0"/>
          <wp:wrapSquare wrapText="bothSides" distB="0" distT="0" distL="0" distR="0"/>
          <wp:docPr descr="Logo" id="3"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734820" cy="5975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v3utFWw0a0JZ/xzDW1/mDkcTg==">CgMxLjAyCGguZ2pkZ3hzOAByITFNRHBFalZZYnIzUWxGdkpVWEYxTWp0V2ZEWU1uaTUxMA==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